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CE3A" w14:textId="77777777" w:rsidR="00BB3B5D" w:rsidRPr="00BB3B5D" w:rsidRDefault="00BB3B5D" w:rsidP="00BB3B5D">
      <w:pPr>
        <w:rPr>
          <w:sz w:val="24"/>
          <w:szCs w:val="24"/>
          <w:lang w:val="fr-FR"/>
        </w:rPr>
      </w:pPr>
      <w:r w:rsidRPr="00BB3B5D">
        <w:rPr>
          <w:b/>
          <w:bCs/>
          <w:sz w:val="24"/>
          <w:szCs w:val="24"/>
          <w:lang w:val="fr-FR"/>
        </w:rPr>
        <w:t>FirstView pour les parents et les aidants</w:t>
      </w:r>
    </w:p>
    <w:p w14:paraId="49DC6EBD" w14:textId="28449A63" w:rsidR="00BB3B5D" w:rsidRPr="00BB3B5D" w:rsidRDefault="00BB3B5D" w:rsidP="00BB3B5D">
      <w:pPr>
        <w:rPr>
          <w:sz w:val="24"/>
          <w:szCs w:val="24"/>
          <w:lang w:val="fr-FR"/>
        </w:rPr>
      </w:pPr>
      <w:r w:rsidRPr="00BB3B5D">
        <w:rPr>
          <w:sz w:val="24"/>
          <w:szCs w:val="24"/>
          <w:lang w:val="fr-FR"/>
        </w:rPr>
        <w:t xml:space="preserve">Pour les parents et les aidants des élèves de la maternelle à la 12e année, nous comprenons l’importance d’un trajet scolaire sans stress. </w:t>
      </w:r>
      <w:r w:rsidRPr="00BB3B5D">
        <w:rPr>
          <w:i/>
          <w:iCs/>
          <w:sz w:val="24"/>
          <w:szCs w:val="24"/>
          <w:lang w:val="fr-FR"/>
        </w:rPr>
        <w:t>FirstView</w:t>
      </w:r>
      <w:r w:rsidRPr="00BB3B5D">
        <w:rPr>
          <w:sz w:val="24"/>
          <w:szCs w:val="24"/>
          <w:lang w:val="fr-FR"/>
        </w:rPr>
        <w:t xml:space="preserve">, l’application mobile facile à utiliser de </w:t>
      </w:r>
      <w:r w:rsidRPr="00BB3B5D">
        <w:rPr>
          <w:i/>
          <w:iCs/>
          <w:sz w:val="24"/>
          <w:szCs w:val="24"/>
          <w:lang w:val="fr-FR"/>
        </w:rPr>
        <w:t>First Student</w:t>
      </w:r>
      <w:r w:rsidRPr="00BB3B5D">
        <w:rPr>
          <w:sz w:val="24"/>
          <w:szCs w:val="24"/>
          <w:lang w:val="fr-FR"/>
        </w:rPr>
        <w:t>, utilise la technologie GPS pour vous permettre de planifier votre journée et de rester connecté aux déplacements de votre enfant, peu importe le type de véhicule qu’il utilise.</w:t>
      </w:r>
    </w:p>
    <w:p w14:paraId="28911769" w14:textId="77777777" w:rsidR="00BB3B5D" w:rsidRPr="00BB3B5D" w:rsidRDefault="00BB3B5D" w:rsidP="00BB3B5D">
      <w:pPr>
        <w:rPr>
          <w:b/>
          <w:bCs/>
          <w:sz w:val="24"/>
          <w:szCs w:val="24"/>
          <w:lang w:val="fr-FR"/>
        </w:rPr>
      </w:pPr>
      <w:r w:rsidRPr="00BB3B5D">
        <w:rPr>
          <w:b/>
          <w:bCs/>
          <w:sz w:val="24"/>
          <w:szCs w:val="24"/>
          <w:lang w:val="fr-FR"/>
        </w:rPr>
        <w:t xml:space="preserve">Comment </w:t>
      </w:r>
      <w:r w:rsidRPr="00BB3B5D">
        <w:rPr>
          <w:b/>
          <w:bCs/>
          <w:i/>
          <w:iCs/>
          <w:sz w:val="24"/>
          <w:szCs w:val="24"/>
          <w:lang w:val="fr-FR"/>
        </w:rPr>
        <w:t>FirstView</w:t>
      </w:r>
      <w:r w:rsidRPr="00BB3B5D">
        <w:rPr>
          <w:b/>
          <w:bCs/>
          <w:sz w:val="24"/>
          <w:szCs w:val="24"/>
          <w:lang w:val="fr-FR"/>
        </w:rPr>
        <w:t xml:space="preserve"> vous est utile</w:t>
      </w:r>
    </w:p>
    <w:p w14:paraId="613BED4F" w14:textId="77777777" w:rsidR="00BB3B5D" w:rsidRPr="00BB3B5D" w:rsidRDefault="00BB3B5D" w:rsidP="00BB3B5D">
      <w:pPr>
        <w:rPr>
          <w:sz w:val="22"/>
          <w:szCs w:val="22"/>
          <w:lang w:val="fr-FR"/>
        </w:rPr>
      </w:pPr>
      <w:r w:rsidRPr="00BB3B5D">
        <w:rPr>
          <w:b/>
          <w:bCs/>
          <w:sz w:val="22"/>
          <w:szCs w:val="22"/>
          <w:lang w:val="fr-FR"/>
        </w:rPr>
        <w:t>• Suivi du véhicule et activités en temps réel</w:t>
      </w:r>
      <w:r w:rsidRPr="00BB3B5D">
        <w:rPr>
          <w:sz w:val="22"/>
          <w:szCs w:val="22"/>
          <w:lang w:val="fr-FR"/>
        </w:rPr>
        <w:br/>
        <w:t>Suivez le trajet de votre enfant en temps réel sur la carte grâce à la technologie GPS. Voyez dans quelle direction se déplace le véhicule, où il se trouve et quand il est sur le point d’arriver — plus besoin de deviner ou d’attendre dehors trop tôt.</w:t>
      </w:r>
    </w:p>
    <w:p w14:paraId="530BEB8E" w14:textId="77777777" w:rsidR="00BB3B5D" w:rsidRPr="00BB3B5D" w:rsidRDefault="00BB3B5D" w:rsidP="00BB3B5D">
      <w:pPr>
        <w:rPr>
          <w:sz w:val="22"/>
          <w:szCs w:val="22"/>
          <w:lang w:val="fr-FR"/>
        </w:rPr>
      </w:pPr>
      <w:r w:rsidRPr="00BB3B5D">
        <w:rPr>
          <w:b/>
          <w:bCs/>
          <w:sz w:val="22"/>
          <w:szCs w:val="22"/>
          <w:lang w:val="fr-FR"/>
        </w:rPr>
        <w:t>• Informations sur le véhicule et le trajet à portée de main</w:t>
      </w:r>
      <w:r w:rsidRPr="00BB3B5D">
        <w:rPr>
          <w:sz w:val="22"/>
          <w:szCs w:val="22"/>
          <w:lang w:val="fr-FR"/>
        </w:rPr>
        <w:br/>
        <w:t>Accédez rapidement à l’horaire du trajet de votre enfant, y compris l’heure d’arrivée à l’école, directement sur la carte et dans les détails de l’élève. Recevez des mises à jour instantanées en cas de retards, de changements ou d’événements imprévus.</w:t>
      </w:r>
    </w:p>
    <w:p w14:paraId="0B588A18" w14:textId="77777777" w:rsidR="00BB3B5D" w:rsidRPr="00BB3B5D" w:rsidRDefault="00BB3B5D" w:rsidP="00BB3B5D">
      <w:pPr>
        <w:rPr>
          <w:sz w:val="22"/>
          <w:szCs w:val="22"/>
          <w:lang w:val="fr-FR"/>
        </w:rPr>
      </w:pPr>
      <w:r w:rsidRPr="00BB3B5D">
        <w:rPr>
          <w:b/>
          <w:bCs/>
          <w:sz w:val="22"/>
          <w:szCs w:val="22"/>
          <w:lang w:val="fr-FR"/>
        </w:rPr>
        <w:t>• Recevez des notifications lorsque le véhicule approche</w:t>
      </w:r>
      <w:r w:rsidRPr="00BB3B5D">
        <w:rPr>
          <w:sz w:val="22"/>
          <w:szCs w:val="22"/>
          <w:lang w:val="fr-FR"/>
        </w:rPr>
        <w:br/>
        <w:t>Recevez des alertes lorsque l’autobus est à moins de 2 miles (3,2 km) de votre zone de notification. Ajoutez jusqu’à 3 notifications de distance personnalisables par trajet afin que vous et votre enfant soyez toujours prêts.</w:t>
      </w:r>
    </w:p>
    <w:p w14:paraId="5EB67696" w14:textId="77777777" w:rsidR="00BB3B5D" w:rsidRPr="00BB3B5D" w:rsidRDefault="00BB3B5D" w:rsidP="00BB3B5D">
      <w:pPr>
        <w:rPr>
          <w:sz w:val="22"/>
          <w:szCs w:val="22"/>
          <w:lang w:val="fr-FR"/>
        </w:rPr>
      </w:pPr>
      <w:r w:rsidRPr="00BB3B5D">
        <w:rPr>
          <w:b/>
          <w:bCs/>
          <w:sz w:val="22"/>
          <w:szCs w:val="22"/>
          <w:lang w:val="fr-FR"/>
        </w:rPr>
        <w:t>• Gardez toute la famille informée</w:t>
      </w:r>
      <w:r w:rsidRPr="00BB3B5D">
        <w:rPr>
          <w:sz w:val="22"/>
          <w:szCs w:val="22"/>
          <w:lang w:val="fr-FR"/>
        </w:rPr>
        <w:br/>
        <w:t>Ajoutez facilement d’autres aidants, grands-parents ou gardiens pour qu’ils reçoivent les mêmes alertes et notifications par courriel. Tout le monde reste informé, peu importe qui s’occupe du transport.</w:t>
      </w:r>
    </w:p>
    <w:p w14:paraId="18F0375B" w14:textId="77777777" w:rsidR="00BB3B5D" w:rsidRPr="00BB3B5D" w:rsidRDefault="00BB3B5D" w:rsidP="00BB3B5D">
      <w:pPr>
        <w:rPr>
          <w:sz w:val="22"/>
          <w:szCs w:val="22"/>
          <w:lang w:val="fr-FR"/>
        </w:rPr>
      </w:pPr>
      <w:r w:rsidRPr="00BB3B5D">
        <w:rPr>
          <w:b/>
          <w:bCs/>
          <w:sz w:val="22"/>
          <w:szCs w:val="22"/>
          <w:lang w:val="fr-FR"/>
        </w:rPr>
        <w:t>• Accès simple et sécurisé au suivi</w:t>
      </w:r>
      <w:r w:rsidRPr="00BB3B5D">
        <w:rPr>
          <w:sz w:val="22"/>
          <w:szCs w:val="22"/>
          <w:lang w:val="fr-FR"/>
        </w:rPr>
        <w:br/>
      </w:r>
      <w:r w:rsidRPr="00BB3B5D">
        <w:rPr>
          <w:i/>
          <w:iCs/>
          <w:sz w:val="22"/>
          <w:szCs w:val="22"/>
          <w:lang w:val="fr-FR"/>
        </w:rPr>
        <w:t>FirstView</w:t>
      </w:r>
      <w:r w:rsidRPr="00BB3B5D">
        <w:rPr>
          <w:sz w:val="22"/>
          <w:szCs w:val="22"/>
          <w:lang w:val="fr-FR"/>
        </w:rPr>
        <w:t xml:space="preserve"> nécessite un compte protégé par mot de passe et un code de district pour configurer le suivi de votre ou vos enfants. Votre district ou école vous fournira tous les codes requis et les informations nécessaires.</w:t>
      </w:r>
    </w:p>
    <w:p w14:paraId="526D8949" w14:textId="496935C4" w:rsidR="00BB3B5D" w:rsidRPr="00BB3B5D" w:rsidRDefault="00BB3B5D" w:rsidP="00BB3B5D">
      <w:pPr>
        <w:rPr>
          <w:sz w:val="24"/>
          <w:szCs w:val="24"/>
        </w:rPr>
      </w:pPr>
      <w:r w:rsidRPr="00BB3B5D">
        <w:rPr>
          <w:b/>
          <w:bCs/>
          <w:sz w:val="22"/>
          <w:szCs w:val="22"/>
          <w:lang w:val="fr-FR"/>
        </w:rPr>
        <w:t>• Soutien à la clientèle intégré à l’application</w:t>
      </w:r>
      <w:r w:rsidRPr="00BB3B5D">
        <w:rPr>
          <w:sz w:val="22"/>
          <w:szCs w:val="22"/>
          <w:lang w:val="fr-FR"/>
        </w:rPr>
        <w:br/>
        <w:t xml:space="preserve">Vous avez une question ou besoin </w:t>
      </w:r>
      <w:proofErr w:type="gramStart"/>
      <w:r w:rsidRPr="00BB3B5D">
        <w:rPr>
          <w:sz w:val="22"/>
          <w:szCs w:val="22"/>
          <w:lang w:val="fr-FR"/>
        </w:rPr>
        <w:t>d’aide?</w:t>
      </w:r>
      <w:proofErr w:type="gramEnd"/>
      <w:r w:rsidRPr="00BB3B5D">
        <w:rPr>
          <w:sz w:val="22"/>
          <w:szCs w:val="22"/>
          <w:lang w:val="fr-FR"/>
        </w:rPr>
        <w:t xml:space="preserve"> Notre équipe de soutien amicale et bilingue est accessible en tout temps depuis l’application. Contactez-nous pour toute question liée à l’application ou pour nous transmettre vos commentaires.</w:t>
      </w:r>
    </w:p>
    <w:p w14:paraId="4F389CD8" w14:textId="77777777" w:rsidR="00BB3B5D" w:rsidRPr="00BB3B5D" w:rsidRDefault="00BB3B5D" w:rsidP="00BB3B5D">
      <w:pPr>
        <w:rPr>
          <w:sz w:val="24"/>
          <w:szCs w:val="24"/>
          <w:lang w:val="fr-FR"/>
        </w:rPr>
      </w:pPr>
      <w:r w:rsidRPr="00BB3B5D">
        <w:rPr>
          <w:i/>
          <w:iCs/>
          <w:sz w:val="24"/>
          <w:szCs w:val="24"/>
          <w:lang w:val="fr-FR"/>
        </w:rPr>
        <w:t>FirstView</w:t>
      </w:r>
      <w:r w:rsidRPr="00BB3B5D">
        <w:rPr>
          <w:sz w:val="24"/>
          <w:szCs w:val="24"/>
          <w:lang w:val="fr-FR"/>
        </w:rPr>
        <w:t xml:space="preserve"> est conçu pour offrir aux parents une meilleure indication de l’emplacement du véhicule et des alertes lorsqu’il approche de l’arrêt. Les élèves doivent tout de même être à leur arrêt d’autobus assigné 10 minutes avant l’heure prévue d’arrivée.</w:t>
      </w:r>
    </w:p>
    <w:p w14:paraId="163A7C6E" w14:textId="5D8F9F24" w:rsidR="00BB3B5D" w:rsidRPr="00BB3B5D" w:rsidRDefault="00BB3B5D" w:rsidP="00BB3B5D">
      <w:pPr>
        <w:rPr>
          <w:sz w:val="24"/>
          <w:szCs w:val="24"/>
        </w:rPr>
      </w:pPr>
      <w:r w:rsidRPr="00BB3B5D">
        <w:rPr>
          <w:sz w:val="24"/>
          <w:szCs w:val="24"/>
          <w:lang w:val="fr-FR"/>
        </w:rPr>
        <w:t xml:space="preserve">Pour en savoir plus sur </w:t>
      </w:r>
      <w:r w:rsidRPr="00BB3B5D">
        <w:rPr>
          <w:i/>
          <w:iCs/>
          <w:sz w:val="24"/>
          <w:szCs w:val="24"/>
          <w:lang w:val="fr-FR"/>
        </w:rPr>
        <w:t>FirstView</w:t>
      </w:r>
      <w:r w:rsidRPr="00BB3B5D">
        <w:rPr>
          <w:sz w:val="24"/>
          <w:szCs w:val="24"/>
          <w:lang w:val="fr-FR"/>
        </w:rPr>
        <w:t xml:space="preserve">, visitez </w:t>
      </w:r>
      <w:hyperlink r:id="rId8" w:history="1">
        <w:r w:rsidRPr="00BB3B5D">
          <w:rPr>
            <w:rStyle w:val="Hyperlink"/>
            <w:sz w:val="24"/>
            <w:szCs w:val="24"/>
            <w:lang w:val="fr-FR"/>
          </w:rPr>
          <w:t>myfirstview.com</w:t>
        </w:r>
      </w:hyperlink>
      <w:r w:rsidRPr="00BB3B5D">
        <w:rPr>
          <w:sz w:val="24"/>
          <w:szCs w:val="24"/>
          <w:lang w:val="fr-FR"/>
        </w:rPr>
        <w:t>.</w:t>
      </w:r>
    </w:p>
    <w:p w14:paraId="5CC44CE5" w14:textId="77777777" w:rsidR="00BB3B5D" w:rsidRPr="00BB3B5D" w:rsidRDefault="00BB3B5D" w:rsidP="00BB3B5D">
      <w:pPr>
        <w:rPr>
          <w:b/>
          <w:bCs/>
          <w:sz w:val="24"/>
          <w:szCs w:val="24"/>
          <w:lang w:val="fr-FR"/>
        </w:rPr>
      </w:pPr>
      <w:r w:rsidRPr="00BB3B5D">
        <w:rPr>
          <w:b/>
          <w:bCs/>
          <w:sz w:val="24"/>
          <w:szCs w:val="24"/>
          <w:lang w:val="fr-FR"/>
        </w:rPr>
        <w:t xml:space="preserve">Pour commencer avec </w:t>
      </w:r>
      <w:r w:rsidRPr="00BB3B5D">
        <w:rPr>
          <w:b/>
          <w:bCs/>
          <w:i/>
          <w:iCs/>
          <w:sz w:val="24"/>
          <w:szCs w:val="24"/>
          <w:lang w:val="fr-FR"/>
        </w:rPr>
        <w:t>FirstView</w:t>
      </w:r>
    </w:p>
    <w:p w14:paraId="71C6CB39" w14:textId="77777777" w:rsidR="00BB3B5D" w:rsidRPr="00BB3B5D" w:rsidRDefault="00BB3B5D" w:rsidP="00BB3B5D">
      <w:pPr>
        <w:rPr>
          <w:sz w:val="24"/>
          <w:szCs w:val="24"/>
          <w:lang w:val="fr-FR"/>
        </w:rPr>
      </w:pPr>
      <w:r w:rsidRPr="00BB3B5D">
        <w:rPr>
          <w:sz w:val="24"/>
          <w:szCs w:val="24"/>
          <w:lang w:val="fr-FR"/>
        </w:rPr>
        <w:lastRenderedPageBreak/>
        <w:t xml:space="preserve">Communiquez avec </w:t>
      </w:r>
      <w:r w:rsidRPr="00BB3B5D">
        <w:rPr>
          <w:sz w:val="24"/>
          <w:szCs w:val="24"/>
          <w:highlight w:val="yellow"/>
          <w:lang w:val="fr-FR"/>
        </w:rPr>
        <w:t>[CONTACT DU DISTRICT/DE L’ÉCOLE]</w:t>
      </w:r>
      <w:r w:rsidRPr="00BB3B5D">
        <w:rPr>
          <w:sz w:val="24"/>
          <w:szCs w:val="24"/>
          <w:lang w:val="fr-FR"/>
        </w:rPr>
        <w:t xml:space="preserve"> pour savoir quand le suivi des véhicules sera disponible à l’école de votre enfant et quelles informations vous devrez fournir pour vous inscrire et suivre le véhicule.</w:t>
      </w:r>
    </w:p>
    <w:p w14:paraId="0EDA9889" w14:textId="77777777" w:rsidR="000D2813" w:rsidRPr="00BB3B5D" w:rsidRDefault="000D2813" w:rsidP="00BB3B5D">
      <w:pPr>
        <w:rPr>
          <w:sz w:val="24"/>
          <w:szCs w:val="24"/>
          <w:lang w:val="fr-FR"/>
        </w:rPr>
      </w:pPr>
    </w:p>
    <w:sectPr w:rsidR="000D2813" w:rsidRPr="00BB3B5D" w:rsidSect="00C6451B">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639B" w14:textId="77777777" w:rsidR="008571C5" w:rsidRDefault="008571C5">
      <w:pPr>
        <w:spacing w:after="0" w:line="240" w:lineRule="auto"/>
      </w:pPr>
      <w:r>
        <w:separator/>
      </w:r>
    </w:p>
  </w:endnote>
  <w:endnote w:type="continuationSeparator" w:id="0">
    <w:p w14:paraId="7306972A" w14:textId="77777777" w:rsidR="008571C5" w:rsidRDefault="008571C5">
      <w:pPr>
        <w:spacing w:after="0" w:line="240" w:lineRule="auto"/>
      </w:pPr>
      <w:r>
        <w:continuationSeparator/>
      </w:r>
    </w:p>
  </w:endnote>
  <w:endnote w:type="continuationNotice" w:id="1">
    <w:p w14:paraId="25ED02FA" w14:textId="77777777" w:rsidR="008571C5" w:rsidRDefault="0085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DC72" w14:textId="77777777" w:rsidR="008571C5" w:rsidRDefault="008571C5">
      <w:pPr>
        <w:spacing w:after="0" w:line="240" w:lineRule="auto"/>
      </w:pPr>
      <w:r>
        <w:separator/>
      </w:r>
    </w:p>
  </w:footnote>
  <w:footnote w:type="continuationSeparator" w:id="0">
    <w:p w14:paraId="495A11DF" w14:textId="77777777" w:rsidR="008571C5" w:rsidRDefault="008571C5">
      <w:pPr>
        <w:spacing w:after="0" w:line="240" w:lineRule="auto"/>
      </w:pPr>
      <w:r>
        <w:continuationSeparator/>
      </w:r>
    </w:p>
  </w:footnote>
  <w:footnote w:type="continuationNotice" w:id="1">
    <w:p w14:paraId="1C811F14" w14:textId="77777777" w:rsidR="008571C5" w:rsidRDefault="00857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C81" w14:textId="77777777" w:rsidR="0096166D" w:rsidRPr="00BF3821" w:rsidRDefault="0025152A" w:rsidP="00BF3821">
    <w:pPr>
      <w:spacing w:after="0" w:line="360" w:lineRule="auto"/>
      <w:jc w:val="center"/>
      <w:rPr>
        <w:sz w:val="22"/>
        <w:szCs w:val="22"/>
      </w:rPr>
    </w:pPr>
    <w:r w:rsidRPr="46EF8D60">
      <w:rPr>
        <w:sz w:val="22"/>
        <w:szCs w:val="22"/>
      </w:rPr>
      <w:t>&lt;Place letter on district/school 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979"/>
    <w:multiLevelType w:val="hybridMultilevel"/>
    <w:tmpl w:val="0D8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81EBD"/>
    <w:multiLevelType w:val="multilevel"/>
    <w:tmpl w:val="FF2A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C3954"/>
    <w:multiLevelType w:val="multilevel"/>
    <w:tmpl w:val="2AF6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E11C0"/>
    <w:multiLevelType w:val="multilevel"/>
    <w:tmpl w:val="613C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C137EC"/>
    <w:multiLevelType w:val="hybridMultilevel"/>
    <w:tmpl w:val="5FD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9729D"/>
    <w:multiLevelType w:val="multilevel"/>
    <w:tmpl w:val="7CE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662FA7"/>
    <w:multiLevelType w:val="hybridMultilevel"/>
    <w:tmpl w:val="BB3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D79B1"/>
    <w:multiLevelType w:val="hybridMultilevel"/>
    <w:tmpl w:val="BE380966"/>
    <w:lvl w:ilvl="0" w:tplc="F10262E4">
      <w:start w:val="1"/>
      <w:numFmt w:val="bullet"/>
      <w:lvlText w:val="·"/>
      <w:lvlJc w:val="left"/>
      <w:pPr>
        <w:ind w:left="720" w:hanging="360"/>
      </w:pPr>
      <w:rPr>
        <w:rFonts w:ascii="Symbol" w:hAnsi="Symbol" w:hint="default"/>
      </w:rPr>
    </w:lvl>
    <w:lvl w:ilvl="1" w:tplc="424A6B78">
      <w:start w:val="1"/>
      <w:numFmt w:val="bullet"/>
      <w:lvlText w:val="o"/>
      <w:lvlJc w:val="left"/>
      <w:pPr>
        <w:ind w:left="1440" w:hanging="360"/>
      </w:pPr>
      <w:rPr>
        <w:rFonts w:ascii="Courier New" w:hAnsi="Courier New" w:hint="default"/>
      </w:rPr>
    </w:lvl>
    <w:lvl w:ilvl="2" w:tplc="747C5652">
      <w:start w:val="1"/>
      <w:numFmt w:val="bullet"/>
      <w:lvlText w:val=""/>
      <w:lvlJc w:val="left"/>
      <w:pPr>
        <w:ind w:left="2160" w:hanging="360"/>
      </w:pPr>
      <w:rPr>
        <w:rFonts w:ascii="Wingdings" w:hAnsi="Wingdings" w:hint="default"/>
      </w:rPr>
    </w:lvl>
    <w:lvl w:ilvl="3" w:tplc="F00A3B50">
      <w:start w:val="1"/>
      <w:numFmt w:val="bullet"/>
      <w:lvlText w:val=""/>
      <w:lvlJc w:val="left"/>
      <w:pPr>
        <w:ind w:left="2880" w:hanging="360"/>
      </w:pPr>
      <w:rPr>
        <w:rFonts w:ascii="Symbol" w:hAnsi="Symbol" w:hint="default"/>
      </w:rPr>
    </w:lvl>
    <w:lvl w:ilvl="4" w:tplc="DD84C1CA">
      <w:start w:val="1"/>
      <w:numFmt w:val="bullet"/>
      <w:lvlText w:val="o"/>
      <w:lvlJc w:val="left"/>
      <w:pPr>
        <w:ind w:left="3600" w:hanging="360"/>
      </w:pPr>
      <w:rPr>
        <w:rFonts w:ascii="Courier New" w:hAnsi="Courier New" w:hint="default"/>
      </w:rPr>
    </w:lvl>
    <w:lvl w:ilvl="5" w:tplc="08E8FB28">
      <w:start w:val="1"/>
      <w:numFmt w:val="bullet"/>
      <w:lvlText w:val=""/>
      <w:lvlJc w:val="left"/>
      <w:pPr>
        <w:ind w:left="4320" w:hanging="360"/>
      </w:pPr>
      <w:rPr>
        <w:rFonts w:ascii="Wingdings" w:hAnsi="Wingdings" w:hint="default"/>
      </w:rPr>
    </w:lvl>
    <w:lvl w:ilvl="6" w:tplc="D564E3CA">
      <w:start w:val="1"/>
      <w:numFmt w:val="bullet"/>
      <w:lvlText w:val=""/>
      <w:lvlJc w:val="left"/>
      <w:pPr>
        <w:ind w:left="5040" w:hanging="360"/>
      </w:pPr>
      <w:rPr>
        <w:rFonts w:ascii="Symbol" w:hAnsi="Symbol" w:hint="default"/>
      </w:rPr>
    </w:lvl>
    <w:lvl w:ilvl="7" w:tplc="7F74E990">
      <w:start w:val="1"/>
      <w:numFmt w:val="bullet"/>
      <w:lvlText w:val="o"/>
      <w:lvlJc w:val="left"/>
      <w:pPr>
        <w:ind w:left="5760" w:hanging="360"/>
      </w:pPr>
      <w:rPr>
        <w:rFonts w:ascii="Courier New" w:hAnsi="Courier New" w:hint="default"/>
      </w:rPr>
    </w:lvl>
    <w:lvl w:ilvl="8" w:tplc="C2C0B422">
      <w:start w:val="1"/>
      <w:numFmt w:val="bullet"/>
      <w:lvlText w:val=""/>
      <w:lvlJc w:val="left"/>
      <w:pPr>
        <w:ind w:left="6480" w:hanging="360"/>
      </w:pPr>
      <w:rPr>
        <w:rFonts w:ascii="Wingdings" w:hAnsi="Wingdings" w:hint="default"/>
      </w:rPr>
    </w:lvl>
  </w:abstractNum>
  <w:abstractNum w:abstractNumId="8" w15:restartNumberingAfterBreak="0">
    <w:nsid w:val="78A34DB9"/>
    <w:multiLevelType w:val="hybridMultilevel"/>
    <w:tmpl w:val="15B2C1DA"/>
    <w:lvl w:ilvl="0" w:tplc="04090001">
      <w:start w:val="1"/>
      <w:numFmt w:val="bullet"/>
      <w:lvlText w:val=""/>
      <w:lvlJc w:val="left"/>
      <w:pPr>
        <w:ind w:left="2714" w:hanging="360"/>
      </w:pPr>
      <w:rPr>
        <w:rFonts w:ascii="Symbol" w:hAnsi="Symbol" w:hint="default"/>
      </w:rPr>
    </w:lvl>
    <w:lvl w:ilvl="1" w:tplc="04090003" w:tentative="1">
      <w:start w:val="1"/>
      <w:numFmt w:val="bullet"/>
      <w:lvlText w:val="o"/>
      <w:lvlJc w:val="left"/>
      <w:pPr>
        <w:ind w:left="3434" w:hanging="360"/>
      </w:pPr>
      <w:rPr>
        <w:rFonts w:ascii="Courier New" w:hAnsi="Courier New" w:cs="Courier New" w:hint="default"/>
      </w:rPr>
    </w:lvl>
    <w:lvl w:ilvl="2" w:tplc="04090005" w:tentative="1">
      <w:start w:val="1"/>
      <w:numFmt w:val="bullet"/>
      <w:lvlText w:val=""/>
      <w:lvlJc w:val="left"/>
      <w:pPr>
        <w:ind w:left="4154" w:hanging="360"/>
      </w:pPr>
      <w:rPr>
        <w:rFonts w:ascii="Wingdings" w:hAnsi="Wingdings" w:hint="default"/>
      </w:rPr>
    </w:lvl>
    <w:lvl w:ilvl="3" w:tplc="04090001" w:tentative="1">
      <w:start w:val="1"/>
      <w:numFmt w:val="bullet"/>
      <w:lvlText w:val=""/>
      <w:lvlJc w:val="left"/>
      <w:pPr>
        <w:ind w:left="4874" w:hanging="360"/>
      </w:pPr>
      <w:rPr>
        <w:rFonts w:ascii="Symbol" w:hAnsi="Symbol" w:hint="default"/>
      </w:rPr>
    </w:lvl>
    <w:lvl w:ilvl="4" w:tplc="04090003" w:tentative="1">
      <w:start w:val="1"/>
      <w:numFmt w:val="bullet"/>
      <w:lvlText w:val="o"/>
      <w:lvlJc w:val="left"/>
      <w:pPr>
        <w:ind w:left="5594" w:hanging="360"/>
      </w:pPr>
      <w:rPr>
        <w:rFonts w:ascii="Courier New" w:hAnsi="Courier New" w:cs="Courier New" w:hint="default"/>
      </w:rPr>
    </w:lvl>
    <w:lvl w:ilvl="5" w:tplc="04090005" w:tentative="1">
      <w:start w:val="1"/>
      <w:numFmt w:val="bullet"/>
      <w:lvlText w:val=""/>
      <w:lvlJc w:val="left"/>
      <w:pPr>
        <w:ind w:left="6314" w:hanging="360"/>
      </w:pPr>
      <w:rPr>
        <w:rFonts w:ascii="Wingdings" w:hAnsi="Wingdings" w:hint="default"/>
      </w:rPr>
    </w:lvl>
    <w:lvl w:ilvl="6" w:tplc="04090001" w:tentative="1">
      <w:start w:val="1"/>
      <w:numFmt w:val="bullet"/>
      <w:lvlText w:val=""/>
      <w:lvlJc w:val="left"/>
      <w:pPr>
        <w:ind w:left="7034" w:hanging="360"/>
      </w:pPr>
      <w:rPr>
        <w:rFonts w:ascii="Symbol" w:hAnsi="Symbol" w:hint="default"/>
      </w:rPr>
    </w:lvl>
    <w:lvl w:ilvl="7" w:tplc="04090003" w:tentative="1">
      <w:start w:val="1"/>
      <w:numFmt w:val="bullet"/>
      <w:lvlText w:val="o"/>
      <w:lvlJc w:val="left"/>
      <w:pPr>
        <w:ind w:left="7754" w:hanging="360"/>
      </w:pPr>
      <w:rPr>
        <w:rFonts w:ascii="Courier New" w:hAnsi="Courier New" w:cs="Courier New" w:hint="default"/>
      </w:rPr>
    </w:lvl>
    <w:lvl w:ilvl="8" w:tplc="04090005" w:tentative="1">
      <w:start w:val="1"/>
      <w:numFmt w:val="bullet"/>
      <w:lvlText w:val=""/>
      <w:lvlJc w:val="left"/>
      <w:pPr>
        <w:ind w:left="8474" w:hanging="360"/>
      </w:pPr>
      <w:rPr>
        <w:rFonts w:ascii="Wingdings" w:hAnsi="Wingdings" w:hint="default"/>
      </w:rPr>
    </w:lvl>
  </w:abstractNum>
  <w:abstractNum w:abstractNumId="9" w15:restartNumberingAfterBreak="0">
    <w:nsid w:val="7AD5B45F"/>
    <w:multiLevelType w:val="hybridMultilevel"/>
    <w:tmpl w:val="26EC9FAC"/>
    <w:lvl w:ilvl="0" w:tplc="20083DF6">
      <w:start w:val="1"/>
      <w:numFmt w:val="bullet"/>
      <w:lvlText w:val="·"/>
      <w:lvlJc w:val="left"/>
      <w:pPr>
        <w:ind w:left="720" w:hanging="360"/>
      </w:pPr>
      <w:rPr>
        <w:rFonts w:ascii="Symbol" w:hAnsi="Symbol" w:hint="default"/>
      </w:rPr>
    </w:lvl>
    <w:lvl w:ilvl="1" w:tplc="937ED3F0">
      <w:start w:val="1"/>
      <w:numFmt w:val="bullet"/>
      <w:lvlText w:val="o"/>
      <w:lvlJc w:val="left"/>
      <w:pPr>
        <w:ind w:left="1440" w:hanging="360"/>
      </w:pPr>
      <w:rPr>
        <w:rFonts w:ascii="Courier New" w:hAnsi="Courier New" w:hint="default"/>
      </w:rPr>
    </w:lvl>
    <w:lvl w:ilvl="2" w:tplc="57A84C6E">
      <w:start w:val="1"/>
      <w:numFmt w:val="bullet"/>
      <w:lvlText w:val=""/>
      <w:lvlJc w:val="left"/>
      <w:pPr>
        <w:ind w:left="2160" w:hanging="360"/>
      </w:pPr>
      <w:rPr>
        <w:rFonts w:ascii="Wingdings" w:hAnsi="Wingdings" w:hint="default"/>
      </w:rPr>
    </w:lvl>
    <w:lvl w:ilvl="3" w:tplc="90709740">
      <w:start w:val="1"/>
      <w:numFmt w:val="bullet"/>
      <w:lvlText w:val=""/>
      <w:lvlJc w:val="left"/>
      <w:pPr>
        <w:ind w:left="2880" w:hanging="360"/>
      </w:pPr>
      <w:rPr>
        <w:rFonts w:ascii="Symbol" w:hAnsi="Symbol" w:hint="default"/>
      </w:rPr>
    </w:lvl>
    <w:lvl w:ilvl="4" w:tplc="0C3470F0">
      <w:start w:val="1"/>
      <w:numFmt w:val="bullet"/>
      <w:lvlText w:val="o"/>
      <w:lvlJc w:val="left"/>
      <w:pPr>
        <w:ind w:left="3600" w:hanging="360"/>
      </w:pPr>
      <w:rPr>
        <w:rFonts w:ascii="Courier New" w:hAnsi="Courier New" w:hint="default"/>
      </w:rPr>
    </w:lvl>
    <w:lvl w:ilvl="5" w:tplc="445039F4">
      <w:start w:val="1"/>
      <w:numFmt w:val="bullet"/>
      <w:lvlText w:val=""/>
      <w:lvlJc w:val="left"/>
      <w:pPr>
        <w:ind w:left="4320" w:hanging="360"/>
      </w:pPr>
      <w:rPr>
        <w:rFonts w:ascii="Wingdings" w:hAnsi="Wingdings" w:hint="default"/>
      </w:rPr>
    </w:lvl>
    <w:lvl w:ilvl="6" w:tplc="C2B67456">
      <w:start w:val="1"/>
      <w:numFmt w:val="bullet"/>
      <w:lvlText w:val=""/>
      <w:lvlJc w:val="left"/>
      <w:pPr>
        <w:ind w:left="5040" w:hanging="360"/>
      </w:pPr>
      <w:rPr>
        <w:rFonts w:ascii="Symbol" w:hAnsi="Symbol" w:hint="default"/>
      </w:rPr>
    </w:lvl>
    <w:lvl w:ilvl="7" w:tplc="6094835E">
      <w:start w:val="1"/>
      <w:numFmt w:val="bullet"/>
      <w:lvlText w:val="o"/>
      <w:lvlJc w:val="left"/>
      <w:pPr>
        <w:ind w:left="5760" w:hanging="360"/>
      </w:pPr>
      <w:rPr>
        <w:rFonts w:ascii="Courier New" w:hAnsi="Courier New" w:hint="default"/>
      </w:rPr>
    </w:lvl>
    <w:lvl w:ilvl="8" w:tplc="488CA164">
      <w:start w:val="1"/>
      <w:numFmt w:val="bullet"/>
      <w:lvlText w:val=""/>
      <w:lvlJc w:val="left"/>
      <w:pPr>
        <w:ind w:left="6480" w:hanging="360"/>
      </w:pPr>
      <w:rPr>
        <w:rFonts w:ascii="Wingdings" w:hAnsi="Wingdings" w:hint="default"/>
      </w:rPr>
    </w:lvl>
  </w:abstractNum>
  <w:num w:numId="1" w16cid:durableId="1494371668">
    <w:abstractNumId w:val="7"/>
  </w:num>
  <w:num w:numId="2" w16cid:durableId="693850253">
    <w:abstractNumId w:val="9"/>
  </w:num>
  <w:num w:numId="3" w16cid:durableId="221991521">
    <w:abstractNumId w:val="0"/>
  </w:num>
  <w:num w:numId="4" w16cid:durableId="228808698">
    <w:abstractNumId w:val="8"/>
  </w:num>
  <w:num w:numId="5" w16cid:durableId="1356687464">
    <w:abstractNumId w:val="2"/>
  </w:num>
  <w:num w:numId="6" w16cid:durableId="466050279">
    <w:abstractNumId w:val="5"/>
  </w:num>
  <w:num w:numId="7" w16cid:durableId="1195461364">
    <w:abstractNumId w:val="1"/>
  </w:num>
  <w:num w:numId="8" w16cid:durableId="801926734">
    <w:abstractNumId w:val="6"/>
  </w:num>
  <w:num w:numId="9" w16cid:durableId="1075711638">
    <w:abstractNumId w:val="4"/>
  </w:num>
  <w:num w:numId="10" w16cid:durableId="183090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FE"/>
    <w:rsid w:val="00002A28"/>
    <w:rsid w:val="00023C93"/>
    <w:rsid w:val="00044B4C"/>
    <w:rsid w:val="00055DD7"/>
    <w:rsid w:val="00064886"/>
    <w:rsid w:val="000A4AFF"/>
    <w:rsid w:val="000D2813"/>
    <w:rsid w:val="000D6E89"/>
    <w:rsid w:val="000E697E"/>
    <w:rsid w:val="000F342F"/>
    <w:rsid w:val="00105691"/>
    <w:rsid w:val="0010755A"/>
    <w:rsid w:val="00112C03"/>
    <w:rsid w:val="001472BE"/>
    <w:rsid w:val="00172B61"/>
    <w:rsid w:val="001A0B20"/>
    <w:rsid w:val="001A5360"/>
    <w:rsid w:val="001B4137"/>
    <w:rsid w:val="001C6C97"/>
    <w:rsid w:val="001D5373"/>
    <w:rsid w:val="001F27E1"/>
    <w:rsid w:val="001F508A"/>
    <w:rsid w:val="001F5BA3"/>
    <w:rsid w:val="001F67E3"/>
    <w:rsid w:val="00201FF5"/>
    <w:rsid w:val="00240456"/>
    <w:rsid w:val="0024428D"/>
    <w:rsid w:val="0025152A"/>
    <w:rsid w:val="00270764"/>
    <w:rsid w:val="002A0BFC"/>
    <w:rsid w:val="002B4A76"/>
    <w:rsid w:val="002B7A4E"/>
    <w:rsid w:val="002D15DB"/>
    <w:rsid w:val="003509D3"/>
    <w:rsid w:val="003815CC"/>
    <w:rsid w:val="00395BFF"/>
    <w:rsid w:val="00397AB9"/>
    <w:rsid w:val="003F7B3E"/>
    <w:rsid w:val="004065F8"/>
    <w:rsid w:val="00415DC6"/>
    <w:rsid w:val="00421B87"/>
    <w:rsid w:val="00424424"/>
    <w:rsid w:val="004360FF"/>
    <w:rsid w:val="004436D1"/>
    <w:rsid w:val="00443E90"/>
    <w:rsid w:val="00463ECD"/>
    <w:rsid w:val="00466140"/>
    <w:rsid w:val="00473814"/>
    <w:rsid w:val="004B11D9"/>
    <w:rsid w:val="004E2209"/>
    <w:rsid w:val="005105F7"/>
    <w:rsid w:val="005416F9"/>
    <w:rsid w:val="00542C7A"/>
    <w:rsid w:val="0056035B"/>
    <w:rsid w:val="00563CDE"/>
    <w:rsid w:val="0058519E"/>
    <w:rsid w:val="005909C6"/>
    <w:rsid w:val="00594DEC"/>
    <w:rsid w:val="00597AC4"/>
    <w:rsid w:val="005B6116"/>
    <w:rsid w:val="005D0756"/>
    <w:rsid w:val="005E4D42"/>
    <w:rsid w:val="005E5245"/>
    <w:rsid w:val="005F63F6"/>
    <w:rsid w:val="00600857"/>
    <w:rsid w:val="00602D76"/>
    <w:rsid w:val="0061069E"/>
    <w:rsid w:val="00617F17"/>
    <w:rsid w:val="0062614E"/>
    <w:rsid w:val="00630382"/>
    <w:rsid w:val="006348E6"/>
    <w:rsid w:val="00657519"/>
    <w:rsid w:val="00665F73"/>
    <w:rsid w:val="00674054"/>
    <w:rsid w:val="00674A0D"/>
    <w:rsid w:val="006873F5"/>
    <w:rsid w:val="006B5BE7"/>
    <w:rsid w:val="006D2D20"/>
    <w:rsid w:val="006E6F0F"/>
    <w:rsid w:val="006F0272"/>
    <w:rsid w:val="0071601A"/>
    <w:rsid w:val="007253D3"/>
    <w:rsid w:val="00743B9D"/>
    <w:rsid w:val="00744FB6"/>
    <w:rsid w:val="007471DC"/>
    <w:rsid w:val="007508DC"/>
    <w:rsid w:val="007562A6"/>
    <w:rsid w:val="00760EEF"/>
    <w:rsid w:val="00774897"/>
    <w:rsid w:val="007879AD"/>
    <w:rsid w:val="00793BCA"/>
    <w:rsid w:val="007D573C"/>
    <w:rsid w:val="007E3D86"/>
    <w:rsid w:val="007F252D"/>
    <w:rsid w:val="00801DEC"/>
    <w:rsid w:val="00811CD6"/>
    <w:rsid w:val="008253D7"/>
    <w:rsid w:val="008310A4"/>
    <w:rsid w:val="00834669"/>
    <w:rsid w:val="008422F8"/>
    <w:rsid w:val="008423A4"/>
    <w:rsid w:val="0085481C"/>
    <w:rsid w:val="00856B61"/>
    <w:rsid w:val="008571C5"/>
    <w:rsid w:val="00870910"/>
    <w:rsid w:val="00872736"/>
    <w:rsid w:val="00884206"/>
    <w:rsid w:val="00890E2A"/>
    <w:rsid w:val="008A35D7"/>
    <w:rsid w:val="008A5097"/>
    <w:rsid w:val="008C681D"/>
    <w:rsid w:val="008D15C4"/>
    <w:rsid w:val="008D2788"/>
    <w:rsid w:val="008E4E7E"/>
    <w:rsid w:val="008F51A7"/>
    <w:rsid w:val="00900DAD"/>
    <w:rsid w:val="00913A59"/>
    <w:rsid w:val="00922E36"/>
    <w:rsid w:val="00941A42"/>
    <w:rsid w:val="0095430A"/>
    <w:rsid w:val="00954C4E"/>
    <w:rsid w:val="0096166D"/>
    <w:rsid w:val="00973AAF"/>
    <w:rsid w:val="00980FE5"/>
    <w:rsid w:val="00984E49"/>
    <w:rsid w:val="009B611E"/>
    <w:rsid w:val="009D06CF"/>
    <w:rsid w:val="009D454E"/>
    <w:rsid w:val="009F19DB"/>
    <w:rsid w:val="00A02EE6"/>
    <w:rsid w:val="00A1399C"/>
    <w:rsid w:val="00A1596B"/>
    <w:rsid w:val="00A55233"/>
    <w:rsid w:val="00A57DC2"/>
    <w:rsid w:val="00AA3579"/>
    <w:rsid w:val="00AA521C"/>
    <w:rsid w:val="00AD412D"/>
    <w:rsid w:val="00AE1A58"/>
    <w:rsid w:val="00AE7DAA"/>
    <w:rsid w:val="00B01B13"/>
    <w:rsid w:val="00B10514"/>
    <w:rsid w:val="00B13A35"/>
    <w:rsid w:val="00B468C1"/>
    <w:rsid w:val="00B47C8B"/>
    <w:rsid w:val="00B658E0"/>
    <w:rsid w:val="00B82BF2"/>
    <w:rsid w:val="00B860C8"/>
    <w:rsid w:val="00BA1812"/>
    <w:rsid w:val="00BA66CF"/>
    <w:rsid w:val="00BA6EB2"/>
    <w:rsid w:val="00BB3B5D"/>
    <w:rsid w:val="00BD066A"/>
    <w:rsid w:val="00BE44D8"/>
    <w:rsid w:val="00BF5A2C"/>
    <w:rsid w:val="00C03363"/>
    <w:rsid w:val="00C03420"/>
    <w:rsid w:val="00C46B6C"/>
    <w:rsid w:val="00C6451B"/>
    <w:rsid w:val="00C81503"/>
    <w:rsid w:val="00C961C8"/>
    <w:rsid w:val="00CA0926"/>
    <w:rsid w:val="00CA1880"/>
    <w:rsid w:val="00CB60FE"/>
    <w:rsid w:val="00D2067E"/>
    <w:rsid w:val="00D46005"/>
    <w:rsid w:val="00D530B7"/>
    <w:rsid w:val="00DA40CA"/>
    <w:rsid w:val="00DE2A62"/>
    <w:rsid w:val="00DF3D1D"/>
    <w:rsid w:val="00E14EB8"/>
    <w:rsid w:val="00E17300"/>
    <w:rsid w:val="00E55919"/>
    <w:rsid w:val="00E9239C"/>
    <w:rsid w:val="00EC280E"/>
    <w:rsid w:val="00ED3FA9"/>
    <w:rsid w:val="00F221D5"/>
    <w:rsid w:val="00F26E92"/>
    <w:rsid w:val="00F327E1"/>
    <w:rsid w:val="00F32A04"/>
    <w:rsid w:val="00F47CD9"/>
    <w:rsid w:val="00F75963"/>
    <w:rsid w:val="00F9737F"/>
    <w:rsid w:val="00FA7FA0"/>
    <w:rsid w:val="00FC50DF"/>
    <w:rsid w:val="00FE3F39"/>
    <w:rsid w:val="0159A8CC"/>
    <w:rsid w:val="01ABEE70"/>
    <w:rsid w:val="066A0EBB"/>
    <w:rsid w:val="0AD35E35"/>
    <w:rsid w:val="0DCD1E4C"/>
    <w:rsid w:val="0E17BA19"/>
    <w:rsid w:val="0E4240ED"/>
    <w:rsid w:val="10DFDD31"/>
    <w:rsid w:val="11EF1B42"/>
    <w:rsid w:val="14699AAF"/>
    <w:rsid w:val="16A8D3BF"/>
    <w:rsid w:val="17B2EAD4"/>
    <w:rsid w:val="1BE4A356"/>
    <w:rsid w:val="24B372E5"/>
    <w:rsid w:val="25344D84"/>
    <w:rsid w:val="27BBD6C0"/>
    <w:rsid w:val="2BAAFD29"/>
    <w:rsid w:val="2C8FAD16"/>
    <w:rsid w:val="2F614F00"/>
    <w:rsid w:val="308A4469"/>
    <w:rsid w:val="31BA4A15"/>
    <w:rsid w:val="3250D684"/>
    <w:rsid w:val="3351DEDF"/>
    <w:rsid w:val="34950E4B"/>
    <w:rsid w:val="352A77E2"/>
    <w:rsid w:val="38EA3C8E"/>
    <w:rsid w:val="3A58B55B"/>
    <w:rsid w:val="3B6B65FA"/>
    <w:rsid w:val="3B723B9B"/>
    <w:rsid w:val="3F612926"/>
    <w:rsid w:val="40FD3B3B"/>
    <w:rsid w:val="41BE0129"/>
    <w:rsid w:val="44FC1C0A"/>
    <w:rsid w:val="45F85456"/>
    <w:rsid w:val="45FE84D5"/>
    <w:rsid w:val="46EF8D60"/>
    <w:rsid w:val="47DA88B7"/>
    <w:rsid w:val="47E2AD6C"/>
    <w:rsid w:val="4AD68CCB"/>
    <w:rsid w:val="4C1CBC23"/>
    <w:rsid w:val="4D3E68E2"/>
    <w:rsid w:val="4DC9C5BC"/>
    <w:rsid w:val="4F351775"/>
    <w:rsid w:val="4F7A9946"/>
    <w:rsid w:val="58618522"/>
    <w:rsid w:val="595D3EB8"/>
    <w:rsid w:val="5A6B63DD"/>
    <w:rsid w:val="5B2A808F"/>
    <w:rsid w:val="5C32E3A3"/>
    <w:rsid w:val="5C51EEEB"/>
    <w:rsid w:val="5CE1C32E"/>
    <w:rsid w:val="60946962"/>
    <w:rsid w:val="61EA5C4D"/>
    <w:rsid w:val="6217BD06"/>
    <w:rsid w:val="64C71EF5"/>
    <w:rsid w:val="66E7337F"/>
    <w:rsid w:val="676F6C4F"/>
    <w:rsid w:val="6932F56A"/>
    <w:rsid w:val="6E881016"/>
    <w:rsid w:val="73B2E408"/>
    <w:rsid w:val="777C9DDD"/>
    <w:rsid w:val="7FF63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F791"/>
  <w15:chartTrackingRefBased/>
  <w15:docId w15:val="{342B915C-59BC-4114-9854-B278EE71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FE"/>
    <w:pPr>
      <w:spacing w:after="200" w:line="276" w:lineRule="auto"/>
    </w:pPr>
    <w:rPr>
      <w:rFonts w:eastAsiaTheme="minorEastAsia"/>
      <w:color w:val="000000" w:themeColor="text1"/>
      <w:kern w:val="0"/>
      <w:sz w:val="20"/>
      <w:szCs w:val="20"/>
      <w14:ligatures w14:val="none"/>
    </w:rPr>
  </w:style>
  <w:style w:type="paragraph" w:styleId="Heading2">
    <w:name w:val="heading 2"/>
    <w:basedOn w:val="Normal"/>
    <w:next w:val="Normal"/>
    <w:link w:val="Heading2Char"/>
    <w:uiPriority w:val="9"/>
    <w:semiHidden/>
    <w:unhideWhenUsed/>
    <w:qFormat/>
    <w:rsid w:val="00F32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2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0FE"/>
    <w:pPr>
      <w:ind w:left="720"/>
      <w:contextualSpacing/>
    </w:pPr>
  </w:style>
  <w:style w:type="character" w:customStyle="1" w:styleId="ui-provider">
    <w:name w:val="ui-provider"/>
    <w:basedOn w:val="DefaultParagraphFont"/>
    <w:rsid w:val="00CB60FE"/>
  </w:style>
  <w:style w:type="paragraph" w:styleId="Revision">
    <w:name w:val="Revision"/>
    <w:hidden/>
    <w:uiPriority w:val="99"/>
    <w:semiHidden/>
    <w:rsid w:val="00542C7A"/>
    <w:pPr>
      <w:spacing w:after="0" w:line="240" w:lineRule="auto"/>
    </w:pPr>
    <w:rPr>
      <w:rFonts w:eastAsiaTheme="minorEastAsia"/>
      <w:color w:val="000000" w:themeColor="text1"/>
      <w:kern w:val="0"/>
      <w:sz w:val="20"/>
      <w:szCs w:val="20"/>
      <w14:ligatures w14:val="none"/>
    </w:rPr>
  </w:style>
  <w:style w:type="character" w:styleId="CommentReference">
    <w:name w:val="annotation reference"/>
    <w:basedOn w:val="DefaultParagraphFont"/>
    <w:uiPriority w:val="99"/>
    <w:semiHidden/>
    <w:unhideWhenUsed/>
    <w:rsid w:val="00674A0D"/>
    <w:rPr>
      <w:sz w:val="16"/>
      <w:szCs w:val="16"/>
    </w:rPr>
  </w:style>
  <w:style w:type="paragraph" w:styleId="CommentText">
    <w:name w:val="annotation text"/>
    <w:basedOn w:val="Normal"/>
    <w:link w:val="CommentTextChar"/>
    <w:uiPriority w:val="99"/>
    <w:unhideWhenUsed/>
    <w:rsid w:val="00674A0D"/>
    <w:pPr>
      <w:spacing w:line="240" w:lineRule="auto"/>
    </w:pPr>
  </w:style>
  <w:style w:type="character" w:customStyle="1" w:styleId="CommentTextChar">
    <w:name w:val="Comment Text Char"/>
    <w:basedOn w:val="DefaultParagraphFont"/>
    <w:link w:val="CommentText"/>
    <w:uiPriority w:val="99"/>
    <w:rsid w:val="00674A0D"/>
    <w:rPr>
      <w:rFonts w:eastAsiaTheme="minorEastAsia"/>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4A0D"/>
    <w:rPr>
      <w:b/>
      <w:bCs/>
    </w:rPr>
  </w:style>
  <w:style w:type="character" w:customStyle="1" w:styleId="CommentSubjectChar">
    <w:name w:val="Comment Subject Char"/>
    <w:basedOn w:val="CommentTextChar"/>
    <w:link w:val="CommentSubject"/>
    <w:uiPriority w:val="99"/>
    <w:semiHidden/>
    <w:rsid w:val="00674A0D"/>
    <w:rPr>
      <w:rFonts w:eastAsiaTheme="minorEastAsia"/>
      <w:b/>
      <w:bCs/>
      <w:color w:val="000000" w:themeColor="text1"/>
      <w:kern w:val="0"/>
      <w:sz w:val="20"/>
      <w:szCs w:val="20"/>
      <w14:ligatures w14:val="none"/>
    </w:rPr>
  </w:style>
  <w:style w:type="paragraph" w:customStyle="1" w:styleId="paragraph">
    <w:name w:val="paragraph"/>
    <w:basedOn w:val="Normal"/>
    <w:rsid w:val="00F759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75963"/>
  </w:style>
  <w:style w:type="character" w:customStyle="1" w:styleId="eop">
    <w:name w:val="eop"/>
    <w:basedOn w:val="DefaultParagraphFont"/>
    <w:rsid w:val="00F75963"/>
  </w:style>
  <w:style w:type="character" w:styleId="Hyperlink">
    <w:name w:val="Hyperlink"/>
    <w:basedOn w:val="DefaultParagraphFont"/>
    <w:uiPriority w:val="99"/>
    <w:unhideWhenUsed/>
    <w:rsid w:val="00F75963"/>
    <w:rPr>
      <w:color w:val="0563C1" w:themeColor="hyperlink"/>
      <w:u w:val="single"/>
    </w:rPr>
  </w:style>
  <w:style w:type="character" w:styleId="UnresolvedMention">
    <w:name w:val="Unresolved Mention"/>
    <w:basedOn w:val="DefaultParagraphFont"/>
    <w:uiPriority w:val="99"/>
    <w:semiHidden/>
    <w:unhideWhenUsed/>
    <w:rsid w:val="00F75963"/>
    <w:rPr>
      <w:color w:val="605E5C"/>
      <w:shd w:val="clear" w:color="auto" w:fill="E1DFDD"/>
    </w:rPr>
  </w:style>
  <w:style w:type="character" w:customStyle="1" w:styleId="cf01">
    <w:name w:val="cf01"/>
    <w:basedOn w:val="DefaultParagraphFont"/>
    <w:rsid w:val="009D454E"/>
    <w:rPr>
      <w:rFonts w:ascii="Segoe UI" w:hAnsi="Segoe UI" w:cs="Segoe UI" w:hint="default"/>
      <w:sz w:val="18"/>
      <w:szCs w:val="18"/>
    </w:rPr>
  </w:style>
  <w:style w:type="character" w:styleId="Mention">
    <w:name w:val="Mention"/>
    <w:basedOn w:val="DefaultParagraphFont"/>
    <w:uiPriority w:val="99"/>
    <w:unhideWhenUsed/>
    <w:rsid w:val="005909C6"/>
    <w:rPr>
      <w:color w:val="2B579A"/>
      <w:shd w:val="clear" w:color="auto" w:fill="E1DFDD"/>
    </w:rPr>
  </w:style>
  <w:style w:type="table" w:styleId="TableGrid">
    <w:name w:val="Table Grid"/>
    <w:basedOn w:val="TableNormal"/>
    <w:uiPriority w:val="39"/>
    <w:rsid w:val="0062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BE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AA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79"/>
    <w:rPr>
      <w:rFonts w:eastAsiaTheme="minorEastAsia"/>
      <w:color w:val="000000" w:themeColor="text1"/>
      <w:kern w:val="0"/>
      <w:sz w:val="20"/>
      <w:szCs w:val="20"/>
      <w14:ligatures w14:val="none"/>
    </w:rPr>
  </w:style>
  <w:style w:type="paragraph" w:styleId="Footer">
    <w:name w:val="footer"/>
    <w:basedOn w:val="Normal"/>
    <w:link w:val="FooterChar"/>
    <w:uiPriority w:val="99"/>
    <w:unhideWhenUsed/>
    <w:rsid w:val="00AA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79"/>
    <w:rPr>
      <w:rFonts w:eastAsiaTheme="minorEastAsia"/>
      <w:color w:val="000000" w:themeColor="text1"/>
      <w:kern w:val="0"/>
      <w:sz w:val="20"/>
      <w:szCs w:val="20"/>
      <w14:ligatures w14:val="none"/>
    </w:rPr>
  </w:style>
  <w:style w:type="character" w:customStyle="1" w:styleId="Heading3Char">
    <w:name w:val="Heading 3 Char"/>
    <w:basedOn w:val="DefaultParagraphFont"/>
    <w:link w:val="Heading3"/>
    <w:uiPriority w:val="9"/>
    <w:semiHidden/>
    <w:rsid w:val="004E2209"/>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semiHidden/>
    <w:rsid w:val="00F32A04"/>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870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165">
      <w:bodyDiv w:val="1"/>
      <w:marLeft w:val="0"/>
      <w:marRight w:val="0"/>
      <w:marTop w:val="0"/>
      <w:marBottom w:val="0"/>
      <w:divBdr>
        <w:top w:val="none" w:sz="0" w:space="0" w:color="auto"/>
        <w:left w:val="none" w:sz="0" w:space="0" w:color="auto"/>
        <w:bottom w:val="none" w:sz="0" w:space="0" w:color="auto"/>
        <w:right w:val="none" w:sz="0" w:space="0" w:color="auto"/>
      </w:divBdr>
    </w:div>
    <w:div w:id="274792934">
      <w:bodyDiv w:val="1"/>
      <w:marLeft w:val="0"/>
      <w:marRight w:val="0"/>
      <w:marTop w:val="0"/>
      <w:marBottom w:val="0"/>
      <w:divBdr>
        <w:top w:val="none" w:sz="0" w:space="0" w:color="auto"/>
        <w:left w:val="none" w:sz="0" w:space="0" w:color="auto"/>
        <w:bottom w:val="none" w:sz="0" w:space="0" w:color="auto"/>
        <w:right w:val="none" w:sz="0" w:space="0" w:color="auto"/>
      </w:divBdr>
    </w:div>
    <w:div w:id="642345355">
      <w:bodyDiv w:val="1"/>
      <w:marLeft w:val="0"/>
      <w:marRight w:val="0"/>
      <w:marTop w:val="0"/>
      <w:marBottom w:val="0"/>
      <w:divBdr>
        <w:top w:val="none" w:sz="0" w:space="0" w:color="auto"/>
        <w:left w:val="none" w:sz="0" w:space="0" w:color="auto"/>
        <w:bottom w:val="none" w:sz="0" w:space="0" w:color="auto"/>
        <w:right w:val="none" w:sz="0" w:space="0" w:color="auto"/>
      </w:divBdr>
    </w:div>
    <w:div w:id="665787974">
      <w:bodyDiv w:val="1"/>
      <w:marLeft w:val="0"/>
      <w:marRight w:val="0"/>
      <w:marTop w:val="0"/>
      <w:marBottom w:val="0"/>
      <w:divBdr>
        <w:top w:val="none" w:sz="0" w:space="0" w:color="auto"/>
        <w:left w:val="none" w:sz="0" w:space="0" w:color="auto"/>
        <w:bottom w:val="none" w:sz="0" w:space="0" w:color="auto"/>
        <w:right w:val="none" w:sz="0" w:space="0" w:color="auto"/>
      </w:divBdr>
    </w:div>
    <w:div w:id="726221047">
      <w:bodyDiv w:val="1"/>
      <w:marLeft w:val="0"/>
      <w:marRight w:val="0"/>
      <w:marTop w:val="0"/>
      <w:marBottom w:val="0"/>
      <w:divBdr>
        <w:top w:val="none" w:sz="0" w:space="0" w:color="auto"/>
        <w:left w:val="none" w:sz="0" w:space="0" w:color="auto"/>
        <w:bottom w:val="none" w:sz="0" w:space="0" w:color="auto"/>
        <w:right w:val="none" w:sz="0" w:space="0" w:color="auto"/>
      </w:divBdr>
    </w:div>
    <w:div w:id="883325858">
      <w:bodyDiv w:val="1"/>
      <w:marLeft w:val="0"/>
      <w:marRight w:val="0"/>
      <w:marTop w:val="0"/>
      <w:marBottom w:val="0"/>
      <w:divBdr>
        <w:top w:val="none" w:sz="0" w:space="0" w:color="auto"/>
        <w:left w:val="none" w:sz="0" w:space="0" w:color="auto"/>
        <w:bottom w:val="none" w:sz="0" w:space="0" w:color="auto"/>
        <w:right w:val="none" w:sz="0" w:space="0" w:color="auto"/>
      </w:divBdr>
    </w:div>
    <w:div w:id="957688291">
      <w:bodyDiv w:val="1"/>
      <w:marLeft w:val="0"/>
      <w:marRight w:val="0"/>
      <w:marTop w:val="0"/>
      <w:marBottom w:val="0"/>
      <w:divBdr>
        <w:top w:val="none" w:sz="0" w:space="0" w:color="auto"/>
        <w:left w:val="none" w:sz="0" w:space="0" w:color="auto"/>
        <w:bottom w:val="none" w:sz="0" w:space="0" w:color="auto"/>
        <w:right w:val="none" w:sz="0" w:space="0" w:color="auto"/>
      </w:divBdr>
    </w:div>
    <w:div w:id="1043752602">
      <w:bodyDiv w:val="1"/>
      <w:marLeft w:val="0"/>
      <w:marRight w:val="0"/>
      <w:marTop w:val="0"/>
      <w:marBottom w:val="0"/>
      <w:divBdr>
        <w:top w:val="none" w:sz="0" w:space="0" w:color="auto"/>
        <w:left w:val="none" w:sz="0" w:space="0" w:color="auto"/>
        <w:bottom w:val="none" w:sz="0" w:space="0" w:color="auto"/>
        <w:right w:val="none" w:sz="0" w:space="0" w:color="auto"/>
      </w:divBdr>
    </w:div>
    <w:div w:id="1062950057">
      <w:bodyDiv w:val="1"/>
      <w:marLeft w:val="0"/>
      <w:marRight w:val="0"/>
      <w:marTop w:val="0"/>
      <w:marBottom w:val="0"/>
      <w:divBdr>
        <w:top w:val="none" w:sz="0" w:space="0" w:color="auto"/>
        <w:left w:val="none" w:sz="0" w:space="0" w:color="auto"/>
        <w:bottom w:val="none" w:sz="0" w:space="0" w:color="auto"/>
        <w:right w:val="none" w:sz="0" w:space="0" w:color="auto"/>
      </w:divBdr>
    </w:div>
    <w:div w:id="1120028894">
      <w:bodyDiv w:val="1"/>
      <w:marLeft w:val="0"/>
      <w:marRight w:val="0"/>
      <w:marTop w:val="0"/>
      <w:marBottom w:val="0"/>
      <w:divBdr>
        <w:top w:val="none" w:sz="0" w:space="0" w:color="auto"/>
        <w:left w:val="none" w:sz="0" w:space="0" w:color="auto"/>
        <w:bottom w:val="none" w:sz="0" w:space="0" w:color="auto"/>
        <w:right w:val="none" w:sz="0" w:space="0" w:color="auto"/>
      </w:divBdr>
    </w:div>
    <w:div w:id="1161039212">
      <w:bodyDiv w:val="1"/>
      <w:marLeft w:val="0"/>
      <w:marRight w:val="0"/>
      <w:marTop w:val="0"/>
      <w:marBottom w:val="0"/>
      <w:divBdr>
        <w:top w:val="none" w:sz="0" w:space="0" w:color="auto"/>
        <w:left w:val="none" w:sz="0" w:space="0" w:color="auto"/>
        <w:bottom w:val="none" w:sz="0" w:space="0" w:color="auto"/>
        <w:right w:val="none" w:sz="0" w:space="0" w:color="auto"/>
      </w:divBdr>
    </w:div>
    <w:div w:id="1164321704">
      <w:bodyDiv w:val="1"/>
      <w:marLeft w:val="0"/>
      <w:marRight w:val="0"/>
      <w:marTop w:val="0"/>
      <w:marBottom w:val="0"/>
      <w:divBdr>
        <w:top w:val="none" w:sz="0" w:space="0" w:color="auto"/>
        <w:left w:val="none" w:sz="0" w:space="0" w:color="auto"/>
        <w:bottom w:val="none" w:sz="0" w:space="0" w:color="auto"/>
        <w:right w:val="none" w:sz="0" w:space="0" w:color="auto"/>
      </w:divBdr>
    </w:div>
    <w:div w:id="1303926050">
      <w:bodyDiv w:val="1"/>
      <w:marLeft w:val="0"/>
      <w:marRight w:val="0"/>
      <w:marTop w:val="0"/>
      <w:marBottom w:val="0"/>
      <w:divBdr>
        <w:top w:val="none" w:sz="0" w:space="0" w:color="auto"/>
        <w:left w:val="none" w:sz="0" w:space="0" w:color="auto"/>
        <w:bottom w:val="none" w:sz="0" w:space="0" w:color="auto"/>
        <w:right w:val="none" w:sz="0" w:space="0" w:color="auto"/>
      </w:divBdr>
    </w:div>
    <w:div w:id="1306203872">
      <w:bodyDiv w:val="1"/>
      <w:marLeft w:val="0"/>
      <w:marRight w:val="0"/>
      <w:marTop w:val="0"/>
      <w:marBottom w:val="0"/>
      <w:divBdr>
        <w:top w:val="none" w:sz="0" w:space="0" w:color="auto"/>
        <w:left w:val="none" w:sz="0" w:space="0" w:color="auto"/>
        <w:bottom w:val="none" w:sz="0" w:space="0" w:color="auto"/>
        <w:right w:val="none" w:sz="0" w:space="0" w:color="auto"/>
      </w:divBdr>
    </w:div>
    <w:div w:id="1795827732">
      <w:bodyDiv w:val="1"/>
      <w:marLeft w:val="0"/>
      <w:marRight w:val="0"/>
      <w:marTop w:val="0"/>
      <w:marBottom w:val="0"/>
      <w:divBdr>
        <w:top w:val="none" w:sz="0" w:space="0" w:color="auto"/>
        <w:left w:val="none" w:sz="0" w:space="0" w:color="auto"/>
        <w:bottom w:val="none" w:sz="0" w:space="0" w:color="auto"/>
        <w:right w:val="none" w:sz="0" w:space="0" w:color="auto"/>
      </w:divBdr>
    </w:div>
    <w:div w:id="1815290282">
      <w:bodyDiv w:val="1"/>
      <w:marLeft w:val="0"/>
      <w:marRight w:val="0"/>
      <w:marTop w:val="0"/>
      <w:marBottom w:val="0"/>
      <w:divBdr>
        <w:top w:val="none" w:sz="0" w:space="0" w:color="auto"/>
        <w:left w:val="none" w:sz="0" w:space="0" w:color="auto"/>
        <w:bottom w:val="none" w:sz="0" w:space="0" w:color="auto"/>
        <w:right w:val="none" w:sz="0" w:space="0" w:color="auto"/>
      </w:divBdr>
    </w:div>
    <w:div w:id="1866164795">
      <w:bodyDiv w:val="1"/>
      <w:marLeft w:val="0"/>
      <w:marRight w:val="0"/>
      <w:marTop w:val="0"/>
      <w:marBottom w:val="0"/>
      <w:divBdr>
        <w:top w:val="none" w:sz="0" w:space="0" w:color="auto"/>
        <w:left w:val="none" w:sz="0" w:space="0" w:color="auto"/>
        <w:bottom w:val="none" w:sz="0" w:space="0" w:color="auto"/>
        <w:right w:val="none" w:sz="0" w:space="0" w:color="auto"/>
      </w:divBdr>
    </w:div>
    <w:div w:id="1938781872">
      <w:bodyDiv w:val="1"/>
      <w:marLeft w:val="0"/>
      <w:marRight w:val="0"/>
      <w:marTop w:val="0"/>
      <w:marBottom w:val="0"/>
      <w:divBdr>
        <w:top w:val="none" w:sz="0" w:space="0" w:color="auto"/>
        <w:left w:val="none" w:sz="0" w:space="0" w:color="auto"/>
        <w:bottom w:val="none" w:sz="0" w:space="0" w:color="auto"/>
        <w:right w:val="none" w:sz="0" w:space="0" w:color="auto"/>
      </w:divBdr>
    </w:div>
    <w:div w:id="1955987933">
      <w:bodyDiv w:val="1"/>
      <w:marLeft w:val="0"/>
      <w:marRight w:val="0"/>
      <w:marTop w:val="0"/>
      <w:marBottom w:val="0"/>
      <w:divBdr>
        <w:top w:val="none" w:sz="0" w:space="0" w:color="auto"/>
        <w:left w:val="none" w:sz="0" w:space="0" w:color="auto"/>
        <w:bottom w:val="none" w:sz="0" w:space="0" w:color="auto"/>
        <w:right w:val="none" w:sz="0" w:space="0" w:color="auto"/>
      </w:divBdr>
    </w:div>
    <w:div w:id="1961453289">
      <w:bodyDiv w:val="1"/>
      <w:marLeft w:val="0"/>
      <w:marRight w:val="0"/>
      <w:marTop w:val="0"/>
      <w:marBottom w:val="0"/>
      <w:divBdr>
        <w:top w:val="none" w:sz="0" w:space="0" w:color="auto"/>
        <w:left w:val="none" w:sz="0" w:space="0" w:color="auto"/>
        <w:bottom w:val="none" w:sz="0" w:space="0" w:color="auto"/>
        <w:right w:val="none" w:sz="0" w:space="0" w:color="auto"/>
      </w:divBdr>
    </w:div>
    <w:div w:id="2091655645">
      <w:bodyDiv w:val="1"/>
      <w:marLeft w:val="0"/>
      <w:marRight w:val="0"/>
      <w:marTop w:val="0"/>
      <w:marBottom w:val="0"/>
      <w:divBdr>
        <w:top w:val="none" w:sz="0" w:space="0" w:color="auto"/>
        <w:left w:val="none" w:sz="0" w:space="0" w:color="auto"/>
        <w:bottom w:val="none" w:sz="0" w:space="0" w:color="auto"/>
        <w:right w:val="none" w:sz="0" w:space="0" w:color="auto"/>
      </w:divBdr>
    </w:div>
    <w:div w:id="20923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irstvie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E177-EA5E-44CA-B28A-7CBF4D27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 Allison</dc:creator>
  <cp:keywords/>
  <dc:description/>
  <cp:lastModifiedBy>Ingram, Tiffani M</cp:lastModifiedBy>
  <cp:revision>2</cp:revision>
  <dcterms:created xsi:type="dcterms:W3CDTF">2025-07-17T20:12:00Z</dcterms:created>
  <dcterms:modified xsi:type="dcterms:W3CDTF">2025-07-17T20:12:00Z</dcterms:modified>
</cp:coreProperties>
</file>